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0AA4" w:rsidRDefault="00EA412E">
      <w:pPr>
        <w:spacing w:before="360" w:after="360"/>
        <w:ind w:left="360" w:right="360"/>
        <w:jc w:val="center"/>
      </w:pPr>
      <w:bookmarkStart w:id="0" w:name="_GoBack"/>
      <w:bookmarkEnd w:id="0"/>
      <w:r>
        <w:rPr>
          <w:b/>
          <w:color w:val="FF0000"/>
          <w:sz w:val="72"/>
          <w:highlight w:val="white"/>
        </w:rPr>
        <w:t>Supernova Open</w:t>
      </w:r>
    </w:p>
    <w:p w:rsidR="00AD0AA4" w:rsidRDefault="00EA412E">
      <w:pPr>
        <w:ind w:left="360" w:right="360"/>
        <w:jc w:val="center"/>
      </w:pPr>
      <w:r>
        <w:rPr>
          <w:color w:val="FF0000"/>
          <w:sz w:val="32"/>
          <w:highlight w:val="white"/>
        </w:rPr>
        <w:t>Sunday 26th April 2015 Scammonden Water</w:t>
      </w:r>
    </w:p>
    <w:p w:rsidR="00AD0AA4" w:rsidRDefault="00EA412E">
      <w:pPr>
        <w:ind w:left="360" w:right="360"/>
        <w:jc w:val="center"/>
      </w:pPr>
      <w:r>
        <w:rPr>
          <w:b/>
          <w:color w:val="1F497D"/>
          <w:sz w:val="32"/>
          <w:highlight w:val="white"/>
        </w:rPr>
        <w:t xml:space="preserve">Scammonden Water Sailing Club </w:t>
      </w:r>
    </w:p>
    <w:p w:rsidR="00AD0AA4" w:rsidRDefault="00EA412E">
      <w:pPr>
        <w:spacing w:after="360"/>
        <w:ind w:left="360" w:right="360"/>
        <w:jc w:val="center"/>
      </w:pPr>
      <w:r>
        <w:rPr>
          <w:b/>
          <w:color w:val="1F497D"/>
          <w:sz w:val="32"/>
          <w:highlight w:val="white"/>
        </w:rPr>
        <w:t>Sailing instructions</w:t>
      </w:r>
    </w:p>
    <w:p w:rsidR="00AD0AA4" w:rsidRDefault="00EA412E">
      <w:r>
        <w:rPr>
          <w:b/>
          <w:color w:val="1F497D"/>
          <w:sz w:val="18"/>
          <w:highlight w:val="white"/>
        </w:rPr>
        <w:t>1.  Rules</w:t>
      </w:r>
    </w:p>
    <w:p w:rsidR="00AD0AA4" w:rsidRDefault="00EA412E">
      <w:pPr>
        <w:spacing w:line="237" w:lineRule="auto"/>
        <w:ind w:left="360"/>
        <w:jc w:val="both"/>
      </w:pPr>
      <w:r>
        <w:rPr>
          <w:b/>
          <w:color w:val="1F497D"/>
          <w:sz w:val="18"/>
          <w:highlight w:val="white"/>
        </w:rPr>
        <w:t>1.1</w:t>
      </w:r>
      <w:r>
        <w:rPr>
          <w:rFonts w:ascii="Times New Roman" w:eastAsia="Times New Roman" w:hAnsi="Times New Roman" w:cs="Times New Roman"/>
          <w:color w:val="1F497D"/>
          <w:sz w:val="14"/>
          <w:highlight w:val="white"/>
        </w:rPr>
        <w:t xml:space="preserve">   </w:t>
      </w:r>
      <w:r>
        <w:rPr>
          <w:color w:val="1F497D"/>
          <w:sz w:val="18"/>
          <w:highlight w:val="white"/>
        </w:rPr>
        <w:t>The regatta will be governed by the rules as defined in the Racing Rules of Sailing 2013 – 2016.</w:t>
      </w:r>
    </w:p>
    <w:p w:rsidR="00AD0AA4" w:rsidRDefault="00EA412E">
      <w:pPr>
        <w:spacing w:line="237" w:lineRule="auto"/>
        <w:ind w:left="360"/>
      </w:pPr>
      <w:r>
        <w:rPr>
          <w:b/>
          <w:color w:val="1F497D"/>
          <w:sz w:val="18"/>
          <w:highlight w:val="white"/>
        </w:rPr>
        <w:t>1.2</w:t>
      </w:r>
      <w:r>
        <w:rPr>
          <w:rFonts w:ascii="Times New Roman" w:eastAsia="Times New Roman" w:hAnsi="Times New Roman" w:cs="Times New Roman"/>
          <w:color w:val="1F497D"/>
          <w:sz w:val="14"/>
          <w:highlight w:val="white"/>
        </w:rPr>
        <w:t xml:space="preserve">   </w:t>
      </w:r>
      <w:r>
        <w:rPr>
          <w:color w:val="1F497D"/>
          <w:sz w:val="18"/>
          <w:highlight w:val="white"/>
        </w:rPr>
        <w:t>The prescriptions of the RYA/ISA, these Sailing Instructions and any amendments thereto will apply.</w:t>
      </w:r>
    </w:p>
    <w:p w:rsidR="00AD0AA4" w:rsidRDefault="00EA412E">
      <w:pPr>
        <w:spacing w:line="237" w:lineRule="auto"/>
        <w:ind w:left="360"/>
      </w:pPr>
      <w:r>
        <w:rPr>
          <w:b/>
          <w:color w:val="1F497D"/>
          <w:sz w:val="18"/>
          <w:highlight w:val="white"/>
        </w:rPr>
        <w:t>1.3</w:t>
      </w:r>
      <w:r>
        <w:rPr>
          <w:rFonts w:ascii="Times New Roman" w:eastAsia="Times New Roman" w:hAnsi="Times New Roman" w:cs="Times New Roman"/>
          <w:color w:val="1F497D"/>
          <w:sz w:val="14"/>
          <w:highlight w:val="white"/>
        </w:rPr>
        <w:t xml:space="preserve">   </w:t>
      </w:r>
      <w:r>
        <w:rPr>
          <w:color w:val="1F497D"/>
          <w:sz w:val="18"/>
          <w:highlight w:val="white"/>
        </w:rPr>
        <w:t>The Rules of the Enterprise Class Association will apply.</w:t>
      </w:r>
    </w:p>
    <w:p w:rsidR="00AD0AA4" w:rsidRDefault="00EA412E">
      <w:pPr>
        <w:spacing w:line="237" w:lineRule="auto"/>
        <w:ind w:left="360"/>
      </w:pPr>
      <w:r>
        <w:rPr>
          <w:b/>
          <w:color w:val="1F497D"/>
          <w:sz w:val="18"/>
          <w:highlight w:val="white"/>
        </w:rPr>
        <w:t>1.4</w:t>
      </w:r>
      <w:r>
        <w:rPr>
          <w:rFonts w:ascii="Times New Roman" w:eastAsia="Times New Roman" w:hAnsi="Times New Roman" w:cs="Times New Roman"/>
          <w:color w:val="1F497D"/>
          <w:sz w:val="14"/>
          <w:highlight w:val="white"/>
        </w:rPr>
        <w:t xml:space="preserve">   </w:t>
      </w:r>
      <w:r>
        <w:rPr>
          <w:color w:val="1F497D"/>
          <w:sz w:val="18"/>
          <w:highlight w:val="white"/>
        </w:rPr>
        <w:t>The organising authority shall be the Scammonden Water Sailing Club.</w:t>
      </w:r>
    </w:p>
    <w:p w:rsidR="00AD0AA4" w:rsidRDefault="00EA412E">
      <w:pPr>
        <w:spacing w:line="235" w:lineRule="auto"/>
        <w:jc w:val="both"/>
      </w:pPr>
      <w:r>
        <w:rPr>
          <w:b/>
          <w:color w:val="1F497D"/>
          <w:sz w:val="18"/>
          <w:highlight w:val="white"/>
        </w:rPr>
        <w:t xml:space="preserve"> </w:t>
      </w:r>
    </w:p>
    <w:p w:rsidR="00AD0AA4" w:rsidRDefault="00EA412E">
      <w:pPr>
        <w:spacing w:line="235" w:lineRule="auto"/>
        <w:jc w:val="both"/>
      </w:pPr>
      <w:r>
        <w:rPr>
          <w:b/>
          <w:color w:val="1F497D"/>
          <w:sz w:val="18"/>
          <w:highlight w:val="white"/>
        </w:rPr>
        <w:t>2. Notices to C</w:t>
      </w:r>
      <w:r>
        <w:rPr>
          <w:b/>
          <w:color w:val="1F497D"/>
          <w:sz w:val="18"/>
          <w:highlight w:val="white"/>
        </w:rPr>
        <w:t>ompetitors</w:t>
      </w:r>
    </w:p>
    <w:p w:rsidR="00AD0AA4" w:rsidRDefault="00EA412E">
      <w:pPr>
        <w:spacing w:line="235" w:lineRule="auto"/>
        <w:jc w:val="both"/>
      </w:pPr>
      <w:r>
        <w:rPr>
          <w:b/>
          <w:color w:val="1F497D"/>
          <w:sz w:val="18"/>
          <w:highlight w:val="white"/>
        </w:rPr>
        <w:t xml:space="preserve">2.1 </w:t>
      </w:r>
      <w:r>
        <w:rPr>
          <w:color w:val="1F497D"/>
          <w:sz w:val="18"/>
          <w:highlight w:val="white"/>
        </w:rPr>
        <w:t>Notices to competitors will be posted on the official notice board located in the club house.</w:t>
      </w:r>
    </w:p>
    <w:p w:rsidR="00AD0AA4" w:rsidRDefault="00EA412E">
      <w:pPr>
        <w:spacing w:line="235" w:lineRule="auto"/>
        <w:jc w:val="both"/>
      </w:pPr>
      <w:r>
        <w:rPr>
          <w:color w:val="1F497D"/>
          <w:sz w:val="18"/>
          <w:highlight w:val="white"/>
        </w:rPr>
        <w:t xml:space="preserve"> </w:t>
      </w:r>
    </w:p>
    <w:p w:rsidR="00AD0AA4" w:rsidRDefault="00EA412E">
      <w:pPr>
        <w:spacing w:line="235" w:lineRule="auto"/>
        <w:jc w:val="both"/>
      </w:pPr>
      <w:r>
        <w:rPr>
          <w:b/>
          <w:color w:val="1F497D"/>
          <w:sz w:val="18"/>
          <w:highlight w:val="white"/>
        </w:rPr>
        <w:t>3. Changes to the Sailing Instructions</w:t>
      </w:r>
      <w:r>
        <w:rPr>
          <w:color w:val="1F497D"/>
          <w:sz w:val="18"/>
          <w:highlight w:val="white"/>
        </w:rPr>
        <w:t>;</w:t>
      </w:r>
    </w:p>
    <w:p w:rsidR="00AD0AA4" w:rsidRDefault="00EA412E">
      <w:pPr>
        <w:spacing w:line="235" w:lineRule="auto"/>
      </w:pPr>
      <w:r>
        <w:rPr>
          <w:b/>
          <w:color w:val="1F497D"/>
          <w:sz w:val="18"/>
          <w:highlight w:val="white"/>
        </w:rPr>
        <w:t xml:space="preserve">3.1 </w:t>
      </w:r>
      <w:r>
        <w:rPr>
          <w:color w:val="1F497D"/>
          <w:sz w:val="18"/>
          <w:highlight w:val="white"/>
        </w:rPr>
        <w:t xml:space="preserve">Any change to the Sailing Instructions will be posted no later than one hour before the start of the </w:t>
      </w:r>
      <w:r>
        <w:rPr>
          <w:color w:val="1F497D"/>
          <w:sz w:val="18"/>
          <w:highlight w:val="white"/>
        </w:rPr>
        <w:t xml:space="preserve">first race on the morning it will take effect, except that any change to the schedule of races will be posted by 20:00hrs on the day before it will take effect. </w:t>
      </w:r>
    </w:p>
    <w:p w:rsidR="00AD0AA4" w:rsidRDefault="00EA412E">
      <w:pPr>
        <w:spacing w:line="235" w:lineRule="auto"/>
      </w:pPr>
      <w:r>
        <w:rPr>
          <w:color w:val="1F497D"/>
          <w:sz w:val="18"/>
          <w:highlight w:val="white"/>
        </w:rPr>
        <w:t xml:space="preserve"> </w:t>
      </w:r>
    </w:p>
    <w:p w:rsidR="00AD0AA4" w:rsidRDefault="00EA412E">
      <w:r>
        <w:rPr>
          <w:b/>
          <w:color w:val="1F497D"/>
          <w:sz w:val="18"/>
          <w:highlight w:val="white"/>
        </w:rPr>
        <w:t>4. Sail Numbers</w:t>
      </w:r>
    </w:p>
    <w:p w:rsidR="00AD0AA4" w:rsidRDefault="00EA412E">
      <w:r>
        <w:rPr>
          <w:b/>
          <w:color w:val="1F497D"/>
          <w:sz w:val="18"/>
          <w:highlight w:val="white"/>
        </w:rPr>
        <w:t>4.1</w:t>
      </w:r>
      <w:r>
        <w:rPr>
          <w:color w:val="1F497D"/>
          <w:sz w:val="18"/>
          <w:highlight w:val="white"/>
        </w:rPr>
        <w:t xml:space="preserve"> Except as permitted by this sailing instruction, boats shall use their c</w:t>
      </w:r>
      <w:r>
        <w:rPr>
          <w:color w:val="1F497D"/>
          <w:sz w:val="18"/>
          <w:highlight w:val="white"/>
        </w:rPr>
        <w:t>orrect sail numbers, which shall be clearly readable on both sides of the sail. Only one sail shall be used for the event. Permission to change a sail shall be sought in writing from the Race Committee before going afloat.</w:t>
      </w:r>
    </w:p>
    <w:p w:rsidR="00AD0AA4" w:rsidRDefault="00EA412E">
      <w:pPr>
        <w:spacing w:line="235" w:lineRule="auto"/>
      </w:pPr>
      <w:r>
        <w:rPr>
          <w:color w:val="1F497D"/>
          <w:sz w:val="18"/>
          <w:highlight w:val="white"/>
        </w:rPr>
        <w:t xml:space="preserve"> </w:t>
      </w:r>
    </w:p>
    <w:p w:rsidR="00AD0AA4" w:rsidRDefault="00EA412E">
      <w:pPr>
        <w:spacing w:line="235" w:lineRule="auto"/>
        <w:jc w:val="both"/>
      </w:pPr>
      <w:r>
        <w:rPr>
          <w:b/>
          <w:color w:val="1F497D"/>
          <w:sz w:val="18"/>
          <w:highlight w:val="white"/>
        </w:rPr>
        <w:t>5. Signals Made Ashore</w:t>
      </w:r>
    </w:p>
    <w:p w:rsidR="00AD0AA4" w:rsidRDefault="00EA412E">
      <w:pPr>
        <w:spacing w:line="235" w:lineRule="auto"/>
      </w:pPr>
      <w:r>
        <w:rPr>
          <w:b/>
          <w:color w:val="1F497D"/>
          <w:sz w:val="18"/>
          <w:highlight w:val="white"/>
        </w:rPr>
        <w:t xml:space="preserve">5.1 </w:t>
      </w:r>
      <w:r>
        <w:rPr>
          <w:color w:val="1F497D"/>
          <w:sz w:val="18"/>
          <w:highlight w:val="white"/>
        </w:rPr>
        <w:t>Signals made ashore will be displayed on the OOD hut flag pole.</w:t>
      </w:r>
    </w:p>
    <w:p w:rsidR="00AD0AA4" w:rsidRDefault="00EA412E">
      <w:r>
        <w:rPr>
          <w:b/>
          <w:color w:val="1F497D"/>
          <w:sz w:val="18"/>
          <w:highlight w:val="white"/>
        </w:rPr>
        <w:t xml:space="preserve"> </w:t>
      </w:r>
    </w:p>
    <w:p w:rsidR="00AD0AA4" w:rsidRDefault="00EA412E">
      <w:r>
        <w:rPr>
          <w:b/>
          <w:color w:val="FF0000"/>
          <w:sz w:val="18"/>
          <w:highlight w:val="white"/>
        </w:rPr>
        <w:t>6. Schedule of Races</w:t>
      </w:r>
    </w:p>
    <w:p w:rsidR="00AD0AA4" w:rsidRDefault="00EA412E">
      <w:pPr>
        <w:ind w:right="1080"/>
      </w:pPr>
      <w:r>
        <w:rPr>
          <w:b/>
          <w:color w:val="FF0000"/>
          <w:sz w:val="18"/>
          <w:highlight w:val="white"/>
        </w:rPr>
        <w:t>6.1 Day &amp; Date               Race          Time of Warning Signal</w:t>
      </w:r>
    </w:p>
    <w:p w:rsidR="00AD0AA4" w:rsidRDefault="00EA412E">
      <w:r>
        <w:rPr>
          <w:b/>
          <w:color w:val="FF0000"/>
          <w:sz w:val="18"/>
          <w:highlight w:val="white"/>
        </w:rPr>
        <w:t xml:space="preserve">  Sunday        </w:t>
      </w:r>
      <w:r>
        <w:rPr>
          <w:b/>
          <w:color w:val="FF0000"/>
          <w:sz w:val="18"/>
          <w:highlight w:val="white"/>
        </w:rPr>
        <w:tab/>
      </w:r>
      <w:r>
        <w:rPr>
          <w:b/>
          <w:color w:val="FF0000"/>
          <w:sz w:val="18"/>
          <w:highlight w:val="white"/>
        </w:rPr>
        <w:tab/>
        <w:t xml:space="preserve"> 1             10:50am (for 11:00 start)</w:t>
      </w:r>
    </w:p>
    <w:p w:rsidR="00AD0AA4" w:rsidRDefault="00EA412E">
      <w:pPr>
        <w:ind w:right="1080"/>
      </w:pPr>
      <w:r>
        <w:rPr>
          <w:b/>
          <w:color w:val="1F497D"/>
          <w:sz w:val="18"/>
          <w:highlight w:val="white"/>
        </w:rPr>
        <w:t xml:space="preserve"> </w:t>
      </w:r>
      <w:r>
        <w:rPr>
          <w:b/>
          <w:color w:val="FF0000"/>
          <w:sz w:val="18"/>
          <w:highlight w:val="white"/>
        </w:rPr>
        <w:t xml:space="preserve"> 1 June 2014       </w:t>
      </w:r>
      <w:r>
        <w:rPr>
          <w:b/>
          <w:color w:val="FF0000"/>
          <w:sz w:val="18"/>
          <w:highlight w:val="white"/>
        </w:rPr>
        <w:tab/>
        <w:t xml:space="preserve"> 2, 3  </w:t>
      </w:r>
      <w:r>
        <w:rPr>
          <w:b/>
          <w:color w:val="FF0000"/>
          <w:sz w:val="18"/>
          <w:highlight w:val="white"/>
        </w:rPr>
        <w:tab/>
        <w:t xml:space="preserve">  immediately f</w:t>
      </w:r>
      <w:r>
        <w:rPr>
          <w:b/>
          <w:color w:val="FF0000"/>
          <w:sz w:val="18"/>
          <w:highlight w:val="white"/>
        </w:rPr>
        <w:t>ollowing lunch (approx. 13:20 for 13:30 start)</w:t>
      </w:r>
    </w:p>
    <w:p w:rsidR="00AD0AA4" w:rsidRDefault="00EA412E">
      <w:pPr>
        <w:ind w:right="1080"/>
      </w:pPr>
      <w:r>
        <w:rPr>
          <w:b/>
          <w:color w:val="1F497D"/>
          <w:sz w:val="18"/>
          <w:highlight w:val="white"/>
        </w:rPr>
        <w:t>6.2</w:t>
      </w:r>
      <w:r>
        <w:rPr>
          <w:color w:val="1F497D"/>
          <w:sz w:val="18"/>
          <w:highlight w:val="white"/>
        </w:rPr>
        <w:t xml:space="preserve"> Race 3 will be run as back to back with race 2.</w:t>
      </w:r>
    </w:p>
    <w:p w:rsidR="00AD0AA4" w:rsidRDefault="00EA412E">
      <w:pPr>
        <w:ind w:right="1080"/>
      </w:pPr>
      <w:r>
        <w:rPr>
          <w:b/>
          <w:color w:val="1F497D"/>
          <w:sz w:val="18"/>
          <w:highlight w:val="white"/>
        </w:rPr>
        <w:t>6.3</w:t>
      </w:r>
      <w:r>
        <w:rPr>
          <w:color w:val="1F497D"/>
          <w:sz w:val="18"/>
          <w:highlight w:val="white"/>
        </w:rPr>
        <w:t xml:space="preserve"> When races are run back to back, the Warning Signal for the next race will be given as soon as possible after all boats have been finished.</w:t>
      </w:r>
    </w:p>
    <w:p w:rsidR="00AD0AA4" w:rsidRDefault="00EA412E">
      <w:r>
        <w:rPr>
          <w:b/>
          <w:color w:val="1F497D"/>
          <w:sz w:val="18"/>
          <w:highlight w:val="white"/>
        </w:rPr>
        <w:t xml:space="preserve"> </w:t>
      </w:r>
    </w:p>
    <w:p w:rsidR="00AD0AA4" w:rsidRDefault="00EA412E">
      <w:r>
        <w:rPr>
          <w:b/>
          <w:color w:val="1F497D"/>
          <w:sz w:val="18"/>
          <w:highlight w:val="white"/>
        </w:rPr>
        <w:t>7. Racing Area and Areas that are Obstructions</w:t>
      </w:r>
    </w:p>
    <w:p w:rsidR="00AD0AA4" w:rsidRDefault="00EA412E">
      <w:r>
        <w:rPr>
          <w:b/>
          <w:color w:val="1F497D"/>
          <w:sz w:val="18"/>
          <w:highlight w:val="white"/>
        </w:rPr>
        <w:t>7.1</w:t>
      </w:r>
      <w:r>
        <w:rPr>
          <w:color w:val="1F497D"/>
          <w:sz w:val="18"/>
          <w:highlight w:val="white"/>
        </w:rPr>
        <w:t xml:space="preserve"> The racing area is shown in Illustration A, which is attached and also on the side of the OOD hut.</w:t>
      </w:r>
    </w:p>
    <w:p w:rsidR="00AD0AA4" w:rsidRDefault="00EA412E">
      <w:r>
        <w:rPr>
          <w:color w:val="1F497D"/>
          <w:sz w:val="18"/>
          <w:highlight w:val="white"/>
        </w:rPr>
        <w:t xml:space="preserve"> </w:t>
      </w:r>
    </w:p>
    <w:p w:rsidR="00AD0AA4" w:rsidRDefault="00EA412E">
      <w:r>
        <w:rPr>
          <w:b/>
          <w:color w:val="1F497D"/>
          <w:sz w:val="18"/>
          <w:highlight w:val="white"/>
        </w:rPr>
        <w:t>8. The Courses</w:t>
      </w:r>
    </w:p>
    <w:p w:rsidR="00AD0AA4" w:rsidRDefault="00EA412E">
      <w:pPr>
        <w:ind w:right="360"/>
      </w:pPr>
      <w:r>
        <w:rPr>
          <w:b/>
          <w:color w:val="1F497D"/>
          <w:sz w:val="18"/>
          <w:highlight w:val="white"/>
        </w:rPr>
        <w:t>8.1</w:t>
      </w:r>
      <w:r>
        <w:rPr>
          <w:color w:val="1F497D"/>
          <w:sz w:val="18"/>
          <w:highlight w:val="white"/>
        </w:rPr>
        <w:t xml:space="preserve"> The race committee will indicate the course to be sailed by posting the course on the</w:t>
      </w:r>
      <w:r>
        <w:rPr>
          <w:color w:val="1F497D"/>
          <w:sz w:val="18"/>
          <w:highlight w:val="white"/>
        </w:rPr>
        <w:t xml:space="preserve"> front of the OOD hut no later than 25 minutes before the scheduled start of the race.</w:t>
      </w:r>
    </w:p>
    <w:p w:rsidR="00AD0AA4" w:rsidRDefault="00EA412E">
      <w:pPr>
        <w:ind w:right="360"/>
      </w:pPr>
      <w:r>
        <w:rPr>
          <w:color w:val="1F497D"/>
          <w:sz w:val="18"/>
          <w:highlight w:val="white"/>
        </w:rPr>
        <w:t xml:space="preserve"> </w:t>
      </w:r>
    </w:p>
    <w:p w:rsidR="00AD0AA4" w:rsidRDefault="00EA412E">
      <w:r>
        <w:rPr>
          <w:b/>
          <w:color w:val="1F497D"/>
          <w:sz w:val="18"/>
          <w:highlight w:val="white"/>
        </w:rPr>
        <w:t>9. Marks</w:t>
      </w:r>
    </w:p>
    <w:p w:rsidR="00AD0AA4" w:rsidRDefault="00EA412E">
      <w:r>
        <w:rPr>
          <w:b/>
          <w:color w:val="1F497D"/>
          <w:sz w:val="18"/>
          <w:highlight w:val="white"/>
        </w:rPr>
        <w:t>9.1</w:t>
      </w:r>
      <w:r>
        <w:rPr>
          <w:color w:val="1F497D"/>
          <w:sz w:val="18"/>
          <w:highlight w:val="white"/>
        </w:rPr>
        <w:t xml:space="preserve"> Course Marks and Start/Finish Marks are show in illustration A and also on the side of the OOD hut.</w:t>
      </w:r>
    </w:p>
    <w:p w:rsidR="00AD0AA4" w:rsidRDefault="00EA412E">
      <w:r>
        <w:rPr>
          <w:b/>
          <w:color w:val="1F497D"/>
          <w:sz w:val="18"/>
          <w:highlight w:val="white"/>
        </w:rPr>
        <w:t xml:space="preserve"> </w:t>
      </w:r>
    </w:p>
    <w:p w:rsidR="00AD0AA4" w:rsidRDefault="00AD0AA4"/>
    <w:p w:rsidR="00AD0AA4" w:rsidRDefault="00EA412E">
      <w:r>
        <w:rPr>
          <w:b/>
          <w:color w:val="1F497D"/>
          <w:sz w:val="18"/>
          <w:highlight w:val="white"/>
        </w:rPr>
        <w:t xml:space="preserve"> </w:t>
      </w:r>
    </w:p>
    <w:p w:rsidR="00AD0AA4" w:rsidRDefault="00EA412E">
      <w:r>
        <w:rPr>
          <w:b/>
          <w:color w:val="1F497D"/>
          <w:sz w:val="18"/>
          <w:highlight w:val="white"/>
        </w:rPr>
        <w:t>10. The Start</w:t>
      </w:r>
    </w:p>
    <w:p w:rsidR="00AD0AA4" w:rsidRDefault="00EA412E">
      <w:pPr>
        <w:ind w:right="1080"/>
      </w:pPr>
      <w:r>
        <w:rPr>
          <w:b/>
          <w:color w:val="1F497D"/>
          <w:sz w:val="18"/>
          <w:highlight w:val="white"/>
        </w:rPr>
        <w:t>10.1</w:t>
      </w:r>
      <w:r>
        <w:rPr>
          <w:color w:val="1F497D"/>
          <w:sz w:val="18"/>
          <w:highlight w:val="white"/>
        </w:rPr>
        <w:t xml:space="preserve"> Races will be started as follo</w:t>
      </w:r>
      <w:r>
        <w:rPr>
          <w:color w:val="1F497D"/>
          <w:sz w:val="18"/>
          <w:highlight w:val="white"/>
        </w:rPr>
        <w:t>ws unless started via a committee boat;</w:t>
      </w:r>
    </w:p>
    <w:p w:rsidR="00AD0AA4" w:rsidRDefault="00EA412E">
      <w:pPr>
        <w:ind w:right="1080"/>
      </w:pPr>
      <w:r>
        <w:rPr>
          <w:color w:val="1F497D"/>
          <w:sz w:val="18"/>
          <w:highlight w:val="white"/>
        </w:rPr>
        <w:t>The starting signal will be a series of coloured lights and sound signals as follows</w:t>
      </w:r>
    </w:p>
    <w:p w:rsidR="00AD0AA4" w:rsidRDefault="00EA412E">
      <w:pPr>
        <w:ind w:right="1080"/>
      </w:pPr>
      <w:r>
        <w:rPr>
          <w:color w:val="1F497D"/>
          <w:sz w:val="18"/>
          <w:highlight w:val="white"/>
        </w:rPr>
        <w:t>10 minute warning signal (1 light)</w:t>
      </w:r>
    </w:p>
    <w:p w:rsidR="00AD0AA4" w:rsidRDefault="00EA412E">
      <w:pPr>
        <w:ind w:right="1080"/>
      </w:pPr>
      <w:r>
        <w:rPr>
          <w:color w:val="1F497D"/>
          <w:sz w:val="18"/>
          <w:highlight w:val="white"/>
        </w:rPr>
        <w:t>5 minute warning signal (2 lights)</w:t>
      </w:r>
    </w:p>
    <w:p w:rsidR="00AD0AA4" w:rsidRDefault="00EA412E">
      <w:pPr>
        <w:ind w:right="1080"/>
      </w:pPr>
      <w:r>
        <w:rPr>
          <w:color w:val="1F497D"/>
          <w:sz w:val="18"/>
          <w:highlight w:val="white"/>
        </w:rPr>
        <w:t>4 minute warning signal (3 lights)</w:t>
      </w:r>
    </w:p>
    <w:p w:rsidR="00AD0AA4" w:rsidRDefault="00EA412E">
      <w:pPr>
        <w:ind w:right="1080"/>
      </w:pPr>
      <w:r>
        <w:rPr>
          <w:color w:val="1F497D"/>
          <w:sz w:val="18"/>
          <w:highlight w:val="white"/>
        </w:rPr>
        <w:t>1 minute warning signal (4</w:t>
      </w:r>
      <w:r>
        <w:rPr>
          <w:color w:val="1F497D"/>
          <w:sz w:val="18"/>
          <w:highlight w:val="white"/>
        </w:rPr>
        <w:t xml:space="preserve"> lights)</w:t>
      </w:r>
    </w:p>
    <w:p w:rsidR="00AD0AA4" w:rsidRDefault="00EA412E">
      <w:pPr>
        <w:ind w:right="1080"/>
      </w:pPr>
      <w:r>
        <w:rPr>
          <w:color w:val="1F497D"/>
          <w:sz w:val="18"/>
          <w:highlight w:val="white"/>
        </w:rPr>
        <w:t>Starting signal (reverts back to 1 light)</w:t>
      </w:r>
    </w:p>
    <w:p w:rsidR="00AD0AA4" w:rsidRDefault="00EA412E">
      <w:pPr>
        <w:ind w:right="1080"/>
      </w:pPr>
      <w:r>
        <w:rPr>
          <w:color w:val="1F497D"/>
          <w:sz w:val="18"/>
          <w:highlight w:val="white"/>
        </w:rPr>
        <w:t xml:space="preserve">This modifies rule 26. </w:t>
      </w:r>
    </w:p>
    <w:p w:rsidR="00AD0AA4" w:rsidRDefault="00EA412E">
      <w:pPr>
        <w:ind w:right="1080"/>
      </w:pPr>
      <w:r>
        <w:rPr>
          <w:b/>
          <w:color w:val="1F497D"/>
          <w:sz w:val="18"/>
          <w:highlight w:val="white"/>
        </w:rPr>
        <w:t>10.2</w:t>
      </w:r>
      <w:r>
        <w:rPr>
          <w:color w:val="1F497D"/>
          <w:sz w:val="18"/>
          <w:highlight w:val="white"/>
        </w:rPr>
        <w:t xml:space="preserve"> The starting line will</w:t>
      </w:r>
    </w:p>
    <w:p w:rsidR="00AD0AA4" w:rsidRDefault="00EA412E">
      <w:pPr>
        <w:ind w:right="1080"/>
      </w:pPr>
      <w:r>
        <w:rPr>
          <w:b/>
          <w:color w:val="1F497D"/>
          <w:sz w:val="18"/>
          <w:highlight w:val="white"/>
        </w:rPr>
        <w:t xml:space="preserve">a. </w:t>
      </w:r>
      <w:r>
        <w:rPr>
          <w:color w:val="1F497D"/>
          <w:sz w:val="18"/>
          <w:highlight w:val="white"/>
        </w:rPr>
        <w:t>be the extension of a line through two stationary posts with a mark at or near its outer limit called the ODM and a mark at or near the inner end of the line called IDM and boats shall pass between these marks when starting</w:t>
      </w:r>
    </w:p>
    <w:p w:rsidR="00AD0AA4" w:rsidRDefault="00EA412E">
      <w:pPr>
        <w:ind w:right="1080"/>
      </w:pPr>
      <w:r>
        <w:rPr>
          <w:b/>
          <w:color w:val="1F497D"/>
          <w:sz w:val="18"/>
          <w:highlight w:val="white"/>
        </w:rPr>
        <w:t>or</w:t>
      </w:r>
    </w:p>
    <w:p w:rsidR="00AD0AA4" w:rsidRDefault="00EA412E">
      <w:pPr>
        <w:ind w:right="1080"/>
      </w:pPr>
      <w:r>
        <w:rPr>
          <w:b/>
          <w:color w:val="1F497D"/>
          <w:sz w:val="18"/>
          <w:highlight w:val="white"/>
        </w:rPr>
        <w:t>b.</w:t>
      </w:r>
      <w:r>
        <w:rPr>
          <w:color w:val="1F497D"/>
          <w:sz w:val="18"/>
          <w:highlight w:val="white"/>
        </w:rPr>
        <w:t xml:space="preserve"> a line between a mark and </w:t>
      </w:r>
      <w:r>
        <w:rPr>
          <w:color w:val="1F497D"/>
          <w:sz w:val="18"/>
          <w:highlight w:val="white"/>
        </w:rPr>
        <w:t>staff on the committee boat</w:t>
      </w:r>
    </w:p>
    <w:p w:rsidR="00AD0AA4" w:rsidRDefault="00EA412E">
      <w:r>
        <w:rPr>
          <w:b/>
          <w:color w:val="1F497D"/>
          <w:sz w:val="18"/>
          <w:highlight w:val="white"/>
        </w:rPr>
        <w:t xml:space="preserve"> </w:t>
      </w:r>
    </w:p>
    <w:p w:rsidR="00AD0AA4" w:rsidRDefault="00EA412E">
      <w:r>
        <w:rPr>
          <w:b/>
          <w:color w:val="1F497D"/>
          <w:sz w:val="18"/>
          <w:highlight w:val="white"/>
        </w:rPr>
        <w:t>11. Change of Course after the start</w:t>
      </w:r>
    </w:p>
    <w:p w:rsidR="00AD0AA4" w:rsidRDefault="00EA412E">
      <w:r>
        <w:rPr>
          <w:b/>
          <w:color w:val="1F497D"/>
          <w:sz w:val="18"/>
          <w:highlight w:val="white"/>
        </w:rPr>
        <w:t>11.1</w:t>
      </w:r>
      <w:r>
        <w:rPr>
          <w:color w:val="1F497D"/>
          <w:sz w:val="18"/>
          <w:highlight w:val="white"/>
        </w:rPr>
        <w:t xml:space="preserve"> To change the positions of the next mark, the race committee will move the original mark (or the finishing line) to a new position. The change will be signalled before the leading boat</w:t>
      </w:r>
      <w:r>
        <w:rPr>
          <w:color w:val="1F497D"/>
          <w:sz w:val="18"/>
          <w:highlight w:val="white"/>
        </w:rPr>
        <w:t xml:space="preserve"> has begun the leg, although the mark may not yet be in the new position. Any mark to be rounded after rounding the moved mark may be relocated without further signalling to maintain the course configuration.</w:t>
      </w:r>
    </w:p>
    <w:p w:rsidR="00AD0AA4" w:rsidRDefault="00AD0AA4"/>
    <w:p w:rsidR="00AD0AA4" w:rsidRDefault="00EA412E">
      <w:r>
        <w:rPr>
          <w:b/>
          <w:color w:val="1F497D"/>
          <w:sz w:val="18"/>
          <w:highlight w:val="white"/>
        </w:rPr>
        <w:t>12. The Finish</w:t>
      </w:r>
    </w:p>
    <w:p w:rsidR="00AD0AA4" w:rsidRDefault="00EA412E">
      <w:r>
        <w:rPr>
          <w:b/>
          <w:color w:val="1F497D"/>
          <w:sz w:val="18"/>
          <w:highlight w:val="white"/>
        </w:rPr>
        <w:t>12.1</w:t>
      </w:r>
      <w:r>
        <w:rPr>
          <w:color w:val="1F497D"/>
          <w:sz w:val="18"/>
          <w:highlight w:val="white"/>
        </w:rPr>
        <w:t xml:space="preserve"> The finishing line is form</w:t>
      </w:r>
      <w:r>
        <w:rPr>
          <w:color w:val="1F497D"/>
          <w:sz w:val="18"/>
          <w:highlight w:val="white"/>
        </w:rPr>
        <w:t>ed by a straight line joining the Red/White transit pole and the orange pole with the wind vane on the top.</w:t>
      </w:r>
    </w:p>
    <w:p w:rsidR="00AD0AA4" w:rsidRDefault="00EA412E">
      <w:r>
        <w:rPr>
          <w:b/>
          <w:color w:val="1F497D"/>
          <w:sz w:val="18"/>
          <w:highlight w:val="white"/>
        </w:rPr>
        <w:t>12.2</w:t>
      </w:r>
      <w:r>
        <w:rPr>
          <w:color w:val="1F497D"/>
          <w:sz w:val="18"/>
          <w:highlight w:val="white"/>
        </w:rPr>
        <w:t xml:space="preserve"> After finishing, boats shall keep well clear of the finishing area and avoid impeding any boat not yet finished.</w:t>
      </w:r>
    </w:p>
    <w:p w:rsidR="00AD0AA4" w:rsidRDefault="00AD0AA4"/>
    <w:p w:rsidR="00AD0AA4" w:rsidRDefault="00EA412E">
      <w:r>
        <w:rPr>
          <w:b/>
          <w:color w:val="1F497D"/>
          <w:sz w:val="18"/>
          <w:highlight w:val="white"/>
        </w:rPr>
        <w:t>13. Time Limits and Target Ti</w:t>
      </w:r>
      <w:r>
        <w:rPr>
          <w:b/>
          <w:color w:val="1F497D"/>
          <w:sz w:val="18"/>
          <w:highlight w:val="white"/>
        </w:rPr>
        <w:t>mes</w:t>
      </w:r>
    </w:p>
    <w:p w:rsidR="00AD0AA4" w:rsidRDefault="00EA412E">
      <w:r>
        <w:rPr>
          <w:b/>
          <w:color w:val="1F497D"/>
          <w:sz w:val="18"/>
          <w:highlight w:val="white"/>
        </w:rPr>
        <w:t>13.1</w:t>
      </w:r>
      <w:r>
        <w:rPr>
          <w:color w:val="1F497D"/>
          <w:sz w:val="18"/>
          <w:highlight w:val="white"/>
        </w:rPr>
        <w:t xml:space="preserve"> The Time limit is 70 minutes; and the Target Time is 50 minutes.</w:t>
      </w:r>
    </w:p>
    <w:p w:rsidR="00AD0AA4" w:rsidRDefault="00EA412E">
      <w:r>
        <w:rPr>
          <w:b/>
          <w:color w:val="1F497D"/>
          <w:sz w:val="18"/>
          <w:highlight w:val="white"/>
        </w:rPr>
        <w:t>13.2</w:t>
      </w:r>
      <w:r>
        <w:rPr>
          <w:color w:val="1F497D"/>
          <w:sz w:val="18"/>
          <w:highlight w:val="white"/>
        </w:rPr>
        <w:t xml:space="preserve"> If the race is to exceed this time then the race will be shortened using the shorten course procedure.</w:t>
      </w:r>
    </w:p>
    <w:p w:rsidR="00AD0AA4" w:rsidRDefault="00EA412E">
      <w:r>
        <w:rPr>
          <w:b/>
          <w:color w:val="1F497D"/>
          <w:sz w:val="18"/>
          <w:highlight w:val="white"/>
        </w:rPr>
        <w:t xml:space="preserve"> </w:t>
      </w:r>
    </w:p>
    <w:p w:rsidR="00AD0AA4" w:rsidRDefault="00EA412E">
      <w:r>
        <w:rPr>
          <w:b/>
          <w:color w:val="1F497D"/>
          <w:sz w:val="18"/>
          <w:highlight w:val="white"/>
        </w:rPr>
        <w:t>14. Protests and Requests for Redress</w:t>
      </w:r>
    </w:p>
    <w:p w:rsidR="00AD0AA4" w:rsidRDefault="00EA412E">
      <w:r>
        <w:rPr>
          <w:b/>
          <w:color w:val="1F497D"/>
          <w:sz w:val="18"/>
          <w:highlight w:val="white"/>
        </w:rPr>
        <w:t>14.1</w:t>
      </w:r>
      <w:r>
        <w:rPr>
          <w:color w:val="1F497D"/>
          <w:sz w:val="18"/>
          <w:highlight w:val="white"/>
        </w:rPr>
        <w:t xml:space="preserve"> Protest forms are available at the race office. Protests and requests for redress shall be delivered there within the appropriate time limit.</w:t>
      </w:r>
    </w:p>
    <w:p w:rsidR="00AD0AA4" w:rsidRDefault="00EA412E">
      <w:r>
        <w:rPr>
          <w:b/>
          <w:color w:val="1F497D"/>
          <w:sz w:val="18"/>
          <w:highlight w:val="white"/>
        </w:rPr>
        <w:t>14.2</w:t>
      </w:r>
      <w:r>
        <w:rPr>
          <w:color w:val="1F497D"/>
          <w:sz w:val="18"/>
          <w:highlight w:val="white"/>
        </w:rPr>
        <w:t xml:space="preserve"> The protest time limit is 60 minutes after the last boat has finished the race concerned. The same time limi</w:t>
      </w:r>
      <w:r>
        <w:rPr>
          <w:color w:val="1F497D"/>
          <w:sz w:val="18"/>
          <w:highlight w:val="white"/>
        </w:rPr>
        <w:t>t applies to protests by the race committee and protest committee about incidents they observe in the racing area and to requests for redress. This changes rules 61.3 and 62.2.</w:t>
      </w:r>
    </w:p>
    <w:p w:rsidR="00AD0AA4" w:rsidRDefault="00EA412E">
      <w:r>
        <w:rPr>
          <w:b/>
          <w:color w:val="1F497D"/>
          <w:sz w:val="18"/>
          <w:highlight w:val="white"/>
        </w:rPr>
        <w:t>14.3</w:t>
      </w:r>
      <w:r>
        <w:rPr>
          <w:color w:val="1F497D"/>
          <w:sz w:val="18"/>
          <w:highlight w:val="white"/>
        </w:rPr>
        <w:t xml:space="preserve"> Notices will be posted within 15 minutes of the protest time limit to info</w:t>
      </w:r>
      <w:r>
        <w:rPr>
          <w:color w:val="1F497D"/>
          <w:sz w:val="18"/>
          <w:highlight w:val="white"/>
        </w:rPr>
        <w:t>rm competitors of hearings in which they are parties or named as witnesses.</w:t>
      </w:r>
    </w:p>
    <w:p w:rsidR="00AD0AA4" w:rsidRDefault="00EA412E">
      <w:r>
        <w:rPr>
          <w:b/>
          <w:color w:val="1F497D"/>
          <w:sz w:val="18"/>
          <w:highlight w:val="white"/>
        </w:rPr>
        <w:t>14.4</w:t>
      </w:r>
      <w:r>
        <w:rPr>
          <w:color w:val="1F497D"/>
          <w:sz w:val="18"/>
          <w:highlight w:val="white"/>
        </w:rPr>
        <w:t xml:space="preserve"> Notices of protests by the race committee or protest committee will be posted to inform boats under rule 61.1(b).</w:t>
      </w:r>
    </w:p>
    <w:p w:rsidR="00AD0AA4" w:rsidRDefault="00AD0AA4"/>
    <w:p w:rsidR="00AD0AA4" w:rsidRDefault="00EA412E">
      <w:r>
        <w:rPr>
          <w:b/>
          <w:color w:val="1F497D"/>
          <w:sz w:val="18"/>
          <w:highlight w:val="white"/>
        </w:rPr>
        <w:t>15. Scoring</w:t>
      </w:r>
    </w:p>
    <w:p w:rsidR="00AD0AA4" w:rsidRDefault="00EA412E">
      <w:r>
        <w:rPr>
          <w:b/>
          <w:color w:val="1F497D"/>
          <w:sz w:val="18"/>
          <w:highlight w:val="white"/>
        </w:rPr>
        <w:t>15.1</w:t>
      </w:r>
      <w:r>
        <w:rPr>
          <w:color w:val="1F497D"/>
          <w:sz w:val="18"/>
          <w:highlight w:val="white"/>
        </w:rPr>
        <w:t xml:space="preserve"> The low point scoring system of Appendix A </w:t>
      </w:r>
      <w:r>
        <w:rPr>
          <w:color w:val="1F497D"/>
          <w:sz w:val="18"/>
          <w:highlight w:val="white"/>
        </w:rPr>
        <w:t>will apply.</w:t>
      </w:r>
    </w:p>
    <w:p w:rsidR="00AD0AA4" w:rsidRDefault="00EA412E">
      <w:r>
        <w:rPr>
          <w:b/>
          <w:color w:val="1F497D"/>
          <w:sz w:val="18"/>
          <w:highlight w:val="white"/>
        </w:rPr>
        <w:t xml:space="preserve"> </w:t>
      </w:r>
    </w:p>
    <w:p w:rsidR="00AD0AA4" w:rsidRDefault="00EA412E">
      <w:r>
        <w:rPr>
          <w:b/>
          <w:color w:val="1F497D"/>
          <w:sz w:val="18"/>
          <w:highlight w:val="white"/>
        </w:rPr>
        <w:t>16. Equipment and Measurement Checks</w:t>
      </w:r>
    </w:p>
    <w:p w:rsidR="00AD0AA4" w:rsidRDefault="00EA412E">
      <w:r>
        <w:rPr>
          <w:b/>
          <w:color w:val="1F497D"/>
          <w:sz w:val="18"/>
          <w:highlight w:val="white"/>
        </w:rPr>
        <w:t>16.1</w:t>
      </w:r>
      <w:r>
        <w:rPr>
          <w:color w:val="1F497D"/>
          <w:sz w:val="18"/>
          <w:highlight w:val="white"/>
        </w:rPr>
        <w:t xml:space="preserve"> A boat or equipment may be inspected at any time for compliance with the class rules and sailing instructions.</w:t>
      </w:r>
    </w:p>
    <w:p w:rsidR="00AD0AA4" w:rsidRDefault="00EA412E">
      <w:r>
        <w:rPr>
          <w:b/>
          <w:color w:val="1F497D"/>
          <w:sz w:val="18"/>
          <w:highlight w:val="white"/>
        </w:rPr>
        <w:t xml:space="preserve"> </w:t>
      </w:r>
    </w:p>
    <w:p w:rsidR="00AD0AA4" w:rsidRDefault="00EA412E">
      <w:r>
        <w:rPr>
          <w:b/>
          <w:color w:val="1F497D"/>
          <w:sz w:val="18"/>
          <w:highlight w:val="white"/>
        </w:rPr>
        <w:t>17. Safety Regulations</w:t>
      </w:r>
    </w:p>
    <w:p w:rsidR="00AD0AA4" w:rsidRDefault="00EA412E">
      <w:r>
        <w:rPr>
          <w:b/>
          <w:color w:val="1F497D"/>
          <w:sz w:val="18"/>
          <w:highlight w:val="white"/>
        </w:rPr>
        <w:t>17.1</w:t>
      </w:r>
      <w:r>
        <w:rPr>
          <w:color w:val="1F497D"/>
          <w:sz w:val="18"/>
          <w:highlight w:val="white"/>
        </w:rPr>
        <w:t xml:space="preserve"> No sailing is allowed unless the rescue boat is fully manned. This will be confirmed by the club burgee flying over the OOD box.</w:t>
      </w:r>
    </w:p>
    <w:p w:rsidR="00AD0AA4" w:rsidRDefault="00EA412E">
      <w:r>
        <w:rPr>
          <w:b/>
          <w:color w:val="1F497D"/>
          <w:sz w:val="18"/>
          <w:highlight w:val="white"/>
        </w:rPr>
        <w:lastRenderedPageBreak/>
        <w:t xml:space="preserve">17.2 </w:t>
      </w:r>
      <w:r>
        <w:rPr>
          <w:color w:val="1F497D"/>
          <w:sz w:val="18"/>
          <w:highlight w:val="white"/>
        </w:rPr>
        <w:t>Persons on the water are subject to the control of the OOD and rescue crew at all times. The rescue coxswain has the auth</w:t>
      </w:r>
      <w:r>
        <w:rPr>
          <w:color w:val="1F497D"/>
          <w:sz w:val="18"/>
          <w:highlight w:val="white"/>
        </w:rPr>
        <w:t>ority to order a person to abandon his/her boat and be taken on board the rescue boat.</w:t>
      </w:r>
    </w:p>
    <w:p w:rsidR="00AD0AA4" w:rsidRDefault="00EA412E">
      <w:r>
        <w:rPr>
          <w:b/>
          <w:color w:val="1F497D"/>
          <w:sz w:val="18"/>
          <w:highlight w:val="white"/>
        </w:rPr>
        <w:t>17.3</w:t>
      </w:r>
      <w:r>
        <w:rPr>
          <w:color w:val="1F497D"/>
          <w:sz w:val="18"/>
          <w:highlight w:val="white"/>
        </w:rPr>
        <w:t xml:space="preserve"> A boat that retires from a race shall notify the race committee as soon as possible.</w:t>
      </w:r>
    </w:p>
    <w:p w:rsidR="00AD0AA4" w:rsidRDefault="00EA412E">
      <w:r>
        <w:rPr>
          <w:b/>
          <w:color w:val="1F497D"/>
          <w:sz w:val="18"/>
          <w:highlight w:val="white"/>
        </w:rPr>
        <w:t>17.4</w:t>
      </w:r>
      <w:r>
        <w:rPr>
          <w:color w:val="1F497D"/>
          <w:sz w:val="18"/>
          <w:highlight w:val="white"/>
        </w:rPr>
        <w:t xml:space="preserve"> All crew shall wear adequate personal buoyancy at all times while on the w</w:t>
      </w:r>
      <w:r>
        <w:rPr>
          <w:color w:val="1F497D"/>
          <w:sz w:val="18"/>
          <w:highlight w:val="white"/>
        </w:rPr>
        <w:t>ater. This amends Rule 40.</w:t>
      </w:r>
    </w:p>
    <w:p w:rsidR="00AD0AA4" w:rsidRDefault="00EA412E">
      <w:r>
        <w:rPr>
          <w:color w:val="1F497D"/>
          <w:sz w:val="18"/>
          <w:highlight w:val="white"/>
        </w:rPr>
        <w:t xml:space="preserve"> </w:t>
      </w:r>
    </w:p>
    <w:p w:rsidR="00AD0AA4" w:rsidRDefault="00EA412E">
      <w:r>
        <w:rPr>
          <w:color w:val="1F497D"/>
          <w:sz w:val="18"/>
          <w:highlight w:val="white"/>
        </w:rPr>
        <w:t xml:space="preserve"> </w:t>
      </w:r>
    </w:p>
    <w:p w:rsidR="00AD0AA4" w:rsidRDefault="00AD0AA4"/>
    <w:p w:rsidR="00AD0AA4" w:rsidRDefault="00EA412E">
      <w:r>
        <w:rPr>
          <w:b/>
          <w:color w:val="1F497D"/>
          <w:sz w:val="18"/>
          <w:highlight w:val="white"/>
        </w:rPr>
        <w:t xml:space="preserve"> </w:t>
      </w:r>
    </w:p>
    <w:p w:rsidR="00AD0AA4" w:rsidRDefault="00EA412E">
      <w:r>
        <w:rPr>
          <w:b/>
          <w:color w:val="1F497D"/>
          <w:sz w:val="18"/>
          <w:highlight w:val="white"/>
        </w:rPr>
        <w:t>18. Disclaimer of Liability</w:t>
      </w:r>
    </w:p>
    <w:p w:rsidR="00AD0AA4" w:rsidRDefault="00EA412E">
      <w:r>
        <w:rPr>
          <w:b/>
          <w:color w:val="1F497D"/>
          <w:sz w:val="18"/>
          <w:highlight w:val="white"/>
        </w:rPr>
        <w:t>18.1</w:t>
      </w:r>
      <w:r>
        <w:rPr>
          <w:color w:val="1F497D"/>
          <w:sz w:val="18"/>
          <w:highlight w:val="white"/>
        </w:rPr>
        <w:t xml:space="preserve"> Competitors participate in the regatta entirely at their own risk. See rule 4 (Decision to Race). By signing the entry form, competitors confirm they are entirely responsible throughout the</w:t>
      </w:r>
      <w:r>
        <w:rPr>
          <w:color w:val="1F497D"/>
          <w:sz w:val="18"/>
          <w:highlight w:val="white"/>
        </w:rPr>
        <w:t xml:space="preserve"> event for themselves and their boats on land and on the water.</w:t>
      </w:r>
    </w:p>
    <w:p w:rsidR="00AD0AA4" w:rsidRDefault="00EA412E">
      <w:r>
        <w:rPr>
          <w:b/>
          <w:color w:val="1F497D"/>
          <w:sz w:val="18"/>
          <w:highlight w:val="white"/>
        </w:rPr>
        <w:t>18.2</w:t>
      </w:r>
      <w:r>
        <w:rPr>
          <w:color w:val="1F497D"/>
          <w:sz w:val="18"/>
          <w:highlight w:val="white"/>
        </w:rPr>
        <w:t xml:space="preserve"> The organizing authority will not accept any liability for material damage or personal injury or death sustained in conjunction with or prior to, during, or after the regatta.</w:t>
      </w:r>
    </w:p>
    <w:p w:rsidR="00AD0AA4" w:rsidRDefault="00EA412E">
      <w:r>
        <w:rPr>
          <w:b/>
          <w:color w:val="1F497D"/>
          <w:sz w:val="18"/>
          <w:highlight w:val="white"/>
        </w:rPr>
        <w:t xml:space="preserve"> </w:t>
      </w:r>
    </w:p>
    <w:p w:rsidR="00AD0AA4" w:rsidRDefault="00EA412E">
      <w:r>
        <w:rPr>
          <w:b/>
          <w:color w:val="1F497D"/>
          <w:sz w:val="18"/>
          <w:highlight w:val="white"/>
        </w:rPr>
        <w:t>19. Insur</w:t>
      </w:r>
      <w:r>
        <w:rPr>
          <w:b/>
          <w:color w:val="1F497D"/>
          <w:sz w:val="18"/>
          <w:highlight w:val="white"/>
        </w:rPr>
        <w:t>ance</w:t>
      </w:r>
    </w:p>
    <w:p w:rsidR="00AD0AA4" w:rsidRDefault="00EA412E">
      <w:r>
        <w:rPr>
          <w:b/>
          <w:color w:val="1F497D"/>
          <w:sz w:val="18"/>
          <w:highlight w:val="white"/>
        </w:rPr>
        <w:t>19.1</w:t>
      </w:r>
      <w:r>
        <w:rPr>
          <w:color w:val="1F497D"/>
          <w:sz w:val="18"/>
          <w:highlight w:val="white"/>
        </w:rPr>
        <w:t xml:space="preserve"> Each participating boat shall be insured with valid third-party liability insurance with a minimum cover of £3,000,000 or equivalent, for the duration of the event.</w:t>
      </w:r>
    </w:p>
    <w:p w:rsidR="00AD0AA4" w:rsidRDefault="00EA412E">
      <w:r>
        <w:rPr>
          <w:b/>
          <w:color w:val="1F497D"/>
          <w:sz w:val="18"/>
          <w:highlight w:val="white"/>
        </w:rPr>
        <w:t xml:space="preserve"> </w:t>
      </w:r>
    </w:p>
    <w:p w:rsidR="00AD0AA4" w:rsidRDefault="00EA412E">
      <w:r>
        <w:rPr>
          <w:b/>
          <w:color w:val="1F497D"/>
          <w:sz w:val="18"/>
          <w:highlight w:val="white"/>
        </w:rPr>
        <w:t>20.</w:t>
      </w:r>
      <w:r>
        <w:rPr>
          <w:color w:val="1F497D"/>
          <w:sz w:val="18"/>
          <w:highlight w:val="white"/>
        </w:rPr>
        <w:t xml:space="preserve"> </w:t>
      </w:r>
      <w:r>
        <w:rPr>
          <w:b/>
          <w:color w:val="1F497D"/>
          <w:sz w:val="18"/>
          <w:highlight w:val="white"/>
        </w:rPr>
        <w:t>Rubbish Disposal</w:t>
      </w:r>
    </w:p>
    <w:p w:rsidR="00AD0AA4" w:rsidRDefault="00EA412E">
      <w:r>
        <w:rPr>
          <w:b/>
          <w:color w:val="1F497D"/>
          <w:sz w:val="18"/>
          <w:highlight w:val="white"/>
        </w:rPr>
        <w:t>20.1</w:t>
      </w:r>
      <w:r>
        <w:rPr>
          <w:color w:val="1F497D"/>
          <w:sz w:val="18"/>
          <w:highlight w:val="white"/>
        </w:rPr>
        <w:t xml:space="preserve"> Boats shall not put rubbish in the water. Rubbish may</w:t>
      </w:r>
      <w:r>
        <w:rPr>
          <w:color w:val="1F497D"/>
          <w:sz w:val="18"/>
          <w:highlight w:val="white"/>
        </w:rPr>
        <w:t xml:space="preserve"> be placed aboard support and race committee boats.</w:t>
      </w:r>
    </w:p>
    <w:p w:rsidR="00AD0AA4" w:rsidRDefault="00EA412E">
      <w:r>
        <w:rPr>
          <w:color w:val="1F497D"/>
          <w:sz w:val="32"/>
          <w:highlight w:val="white"/>
        </w:rPr>
        <w:t xml:space="preserve"> </w:t>
      </w:r>
    </w:p>
    <w:p w:rsidR="00AD0AA4" w:rsidRDefault="00EA412E">
      <w:r>
        <w:rPr>
          <w:color w:val="1F497D"/>
          <w:sz w:val="32"/>
          <w:highlight w:val="white"/>
        </w:rPr>
        <w:t>Appendix A</w:t>
      </w:r>
    </w:p>
    <w:p w:rsidR="00AD0AA4" w:rsidRDefault="00EA412E">
      <w:r>
        <w:rPr>
          <w:color w:val="1F497D"/>
          <w:sz w:val="32"/>
          <w:highlight w:val="white"/>
        </w:rPr>
        <w:t xml:space="preserve"> </w:t>
      </w:r>
      <w:r>
        <w:rPr>
          <w:noProof/>
        </w:rPr>
        <w:drawing>
          <wp:anchor distT="114300" distB="114300" distL="114300" distR="114300" simplePos="0" relativeHeight="251658240" behindDoc="0" locked="0" layoutInCell="0" hidden="0" allowOverlap="0">
            <wp:simplePos x="0" y="0"/>
            <wp:positionH relativeFrom="margin">
              <wp:posOffset>-134926</wp:posOffset>
            </wp:positionH>
            <wp:positionV relativeFrom="paragraph">
              <wp:posOffset>0</wp:posOffset>
            </wp:positionV>
            <wp:extent cx="4264014" cy="3919060"/>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264014" cy="3919060"/>
                    </a:xfrm>
                    <a:prstGeom prst="rect">
                      <a:avLst/>
                    </a:prstGeom>
                    <a:ln/>
                  </pic:spPr>
                </pic:pic>
              </a:graphicData>
            </a:graphic>
          </wp:anchor>
        </w:drawing>
      </w:r>
    </w:p>
    <w:p w:rsidR="00AD0AA4" w:rsidRDefault="00AD0AA4"/>
    <w:sectPr w:rsidR="00AD0A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AD0AA4"/>
    <w:rsid w:val="00AD0AA4"/>
    <w:rsid w:val="00EA4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Company>Hewlett-Packard Company</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Undrell</cp:lastModifiedBy>
  <cp:revision>2</cp:revision>
  <dcterms:created xsi:type="dcterms:W3CDTF">2015-04-09T18:30:00Z</dcterms:created>
  <dcterms:modified xsi:type="dcterms:W3CDTF">2015-04-09T18:30:00Z</dcterms:modified>
</cp:coreProperties>
</file>